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3CAA" w:rsidRPr="00137519" w:rsidRDefault="00137519">
      <w:pPr>
        <w:rPr>
          <w:b/>
          <w:i/>
          <w:sz w:val="28"/>
        </w:rPr>
      </w:pPr>
      <w:r>
        <w:rPr>
          <w:b/>
          <w:i/>
          <w:sz w:val="28"/>
        </w:rPr>
        <w:t xml:space="preserve">Описание </w:t>
      </w:r>
      <w:r w:rsidR="00F67B0D" w:rsidRPr="00137519">
        <w:rPr>
          <w:b/>
          <w:i/>
          <w:sz w:val="28"/>
        </w:rPr>
        <w:t xml:space="preserve"> конструкции: </w:t>
      </w:r>
    </w:p>
    <w:p w:rsidR="00F67B0D" w:rsidRPr="00137519" w:rsidRDefault="00CC3CAA">
      <w:pPr>
        <w:rPr>
          <w:b/>
          <w:sz w:val="24"/>
        </w:rPr>
      </w:pPr>
      <w:r w:rsidRPr="00137519">
        <w:rPr>
          <w:b/>
          <w:sz w:val="24"/>
        </w:rPr>
        <w:t>Основные функции</w:t>
      </w:r>
      <w:r w:rsidR="00F67B0D" w:rsidRPr="00137519">
        <w:rPr>
          <w:b/>
          <w:sz w:val="24"/>
        </w:rPr>
        <w:t xml:space="preserve"> </w:t>
      </w:r>
    </w:p>
    <w:p w:rsidR="00CC3CAA" w:rsidRDefault="00F67B0D" w:rsidP="00CC3CAA">
      <w:pPr>
        <w:pStyle w:val="a3"/>
        <w:numPr>
          <w:ilvl w:val="0"/>
          <w:numId w:val="1"/>
        </w:numPr>
        <w:spacing w:after="0"/>
      </w:pPr>
      <w:r>
        <w:t xml:space="preserve">Постоянное питание контроллера от аккумулятора машины </w:t>
      </w:r>
    </w:p>
    <w:p w:rsidR="00137519" w:rsidRDefault="00137519" w:rsidP="00CC3CAA">
      <w:pPr>
        <w:pStyle w:val="a3"/>
        <w:numPr>
          <w:ilvl w:val="0"/>
          <w:numId w:val="1"/>
        </w:numPr>
        <w:spacing w:after="0"/>
      </w:pPr>
      <w:r>
        <w:t xml:space="preserve">Четыре канала управления ШИМ (один канал для красного </w:t>
      </w:r>
      <w:r>
        <w:rPr>
          <w:lang w:val="en-US"/>
        </w:rPr>
        <w:t>LED</w:t>
      </w:r>
      <w:r>
        <w:t xml:space="preserve"> (стрелки),  три канала для управления </w:t>
      </w:r>
      <w:r>
        <w:rPr>
          <w:lang w:val="en-US"/>
        </w:rPr>
        <w:t>RGB</w:t>
      </w:r>
      <w:r w:rsidRPr="00137519">
        <w:t xml:space="preserve"> </w:t>
      </w:r>
      <w:r>
        <w:rPr>
          <w:lang w:val="en-US"/>
        </w:rPr>
        <w:t>LED</w:t>
      </w:r>
      <w:r>
        <w:t xml:space="preserve"> (подсветка шкал))</w:t>
      </w:r>
    </w:p>
    <w:p w:rsidR="00CC3CAA" w:rsidRDefault="00F67B0D" w:rsidP="00CC3CAA">
      <w:pPr>
        <w:pStyle w:val="a3"/>
        <w:numPr>
          <w:ilvl w:val="0"/>
          <w:numId w:val="1"/>
        </w:numPr>
        <w:spacing w:after="0"/>
      </w:pPr>
      <w:r>
        <w:t xml:space="preserve">По включению зажигания </w:t>
      </w:r>
      <w:r w:rsidR="00053FCC">
        <w:t>(</w:t>
      </w:r>
      <w:r w:rsidR="00053FCC">
        <w:rPr>
          <w:lang w:val="en-US"/>
        </w:rPr>
        <w:t>PORTD</w:t>
      </w:r>
      <w:r w:rsidR="00053FCC" w:rsidRPr="00053FCC">
        <w:t xml:space="preserve">.7) </w:t>
      </w:r>
      <w:r w:rsidR="00053FCC">
        <w:t xml:space="preserve"> </w:t>
      </w:r>
      <w:bookmarkStart w:id="0" w:name="_GoBack"/>
      <w:bookmarkEnd w:id="0"/>
      <w:r w:rsidR="00CC3CAA">
        <w:t xml:space="preserve">происходит </w:t>
      </w:r>
      <w:r>
        <w:t xml:space="preserve">плавное включение </w:t>
      </w:r>
      <w:r w:rsidR="00137519">
        <w:t xml:space="preserve">подсветки стрелки и после достижения полного свечения стрелок происходит плавное включение </w:t>
      </w:r>
      <w:r>
        <w:t xml:space="preserve">подсветки </w:t>
      </w:r>
      <w:r w:rsidR="00137519">
        <w:t xml:space="preserve">шкал </w:t>
      </w:r>
      <w:r>
        <w:t xml:space="preserve">до </w:t>
      </w:r>
      <w:r w:rsidR="00CC3CAA">
        <w:t>заданного</w:t>
      </w:r>
      <w:r>
        <w:t xml:space="preserve"> ранее уровня яркости и цвета </w:t>
      </w:r>
      <w:r w:rsidR="00137519">
        <w:t xml:space="preserve"> </w:t>
      </w:r>
    </w:p>
    <w:p w:rsidR="00CC3CAA" w:rsidRDefault="00F67B0D" w:rsidP="00CC3CAA">
      <w:pPr>
        <w:pStyle w:val="a3"/>
        <w:numPr>
          <w:ilvl w:val="0"/>
          <w:numId w:val="1"/>
        </w:numPr>
        <w:spacing w:after="0"/>
      </w:pPr>
      <w:r>
        <w:t xml:space="preserve"> </w:t>
      </w:r>
      <w:r w:rsidR="00137519">
        <w:t>В</w:t>
      </w:r>
      <w:r>
        <w:t xml:space="preserve">озможность последующего регулирования  яркости </w:t>
      </w:r>
      <w:r w:rsidR="00CC3CAA">
        <w:t>э</w:t>
      </w:r>
      <w:r w:rsidR="00053FCC">
        <w:t>н</w:t>
      </w:r>
      <w:r w:rsidR="00CC3CAA">
        <w:t xml:space="preserve">кодером </w:t>
      </w:r>
    </w:p>
    <w:p w:rsidR="00CC3CAA" w:rsidRDefault="00F67B0D" w:rsidP="00CC3CAA">
      <w:pPr>
        <w:pStyle w:val="a3"/>
        <w:numPr>
          <w:ilvl w:val="0"/>
          <w:numId w:val="1"/>
        </w:numPr>
        <w:spacing w:after="0"/>
      </w:pPr>
      <w:r>
        <w:t xml:space="preserve"> </w:t>
      </w:r>
      <w:r w:rsidR="00137519">
        <w:t>В</w:t>
      </w:r>
      <w:r>
        <w:t>ыбор цвета подсветки при помощи энкодера</w:t>
      </w:r>
    </w:p>
    <w:p w:rsidR="00CC3CAA" w:rsidRDefault="00F67B0D" w:rsidP="00CC3CAA">
      <w:pPr>
        <w:pStyle w:val="a3"/>
        <w:numPr>
          <w:ilvl w:val="0"/>
          <w:numId w:val="1"/>
        </w:numPr>
        <w:spacing w:after="0"/>
      </w:pPr>
      <w:r>
        <w:t xml:space="preserve"> выбор предварительно настроенных цветов подсветки</w:t>
      </w:r>
      <w:r w:rsidR="00CC3CAA">
        <w:t xml:space="preserve"> по нажатию кнопки энкодера</w:t>
      </w:r>
      <w:r>
        <w:t xml:space="preserve">. </w:t>
      </w:r>
    </w:p>
    <w:p w:rsidR="00CC3CAA" w:rsidRDefault="00F67B0D" w:rsidP="00CC3CAA">
      <w:pPr>
        <w:pStyle w:val="a3"/>
        <w:numPr>
          <w:ilvl w:val="0"/>
          <w:numId w:val="1"/>
        </w:numPr>
        <w:spacing w:after="0"/>
      </w:pPr>
      <w:r>
        <w:t xml:space="preserve">По выключению зажигания </w:t>
      </w:r>
      <w:r w:rsidR="00053FCC">
        <w:t>(</w:t>
      </w:r>
      <w:r w:rsidR="00053FCC">
        <w:rPr>
          <w:lang w:val="en-US"/>
        </w:rPr>
        <w:t>PORTD</w:t>
      </w:r>
      <w:r w:rsidR="00053FCC" w:rsidRPr="00053FCC">
        <w:t xml:space="preserve">.7) </w:t>
      </w:r>
      <w:r w:rsidR="00B47DF5">
        <w:t xml:space="preserve"> </w:t>
      </w:r>
      <w:r w:rsidR="00137519" w:rsidRPr="00B47DF5">
        <w:rPr>
          <w:b/>
          <w:i/>
        </w:rPr>
        <w:t>пункт 3</w:t>
      </w:r>
      <w:r w:rsidR="00137519">
        <w:t xml:space="preserve"> в обратном порядке</w:t>
      </w:r>
      <w:r>
        <w:t xml:space="preserve"> с записью настроенных параметров уровня яркости и цвета </w:t>
      </w:r>
      <w:r w:rsidR="00137519">
        <w:t xml:space="preserve">подсветки шкал </w:t>
      </w:r>
      <w:r>
        <w:t>в энергозависимую память</w:t>
      </w:r>
      <w:r w:rsidR="00CC3CAA">
        <w:t xml:space="preserve"> </w:t>
      </w:r>
      <w:r w:rsidR="00CC3CAA" w:rsidRPr="00CC3CAA">
        <w:rPr>
          <w:lang w:val="en-US"/>
        </w:rPr>
        <w:t>RAM</w:t>
      </w:r>
      <w:r>
        <w:t>.</w:t>
      </w:r>
      <w:r w:rsidR="00CC3CAA">
        <w:t xml:space="preserve"> </w:t>
      </w:r>
    </w:p>
    <w:p w:rsidR="00CC3CAA" w:rsidRDefault="00CC3CAA" w:rsidP="00CC3CAA">
      <w:pPr>
        <w:pStyle w:val="a3"/>
        <w:numPr>
          <w:ilvl w:val="0"/>
          <w:numId w:val="1"/>
        </w:numPr>
        <w:spacing w:after="0"/>
      </w:pPr>
      <w:r>
        <w:t xml:space="preserve">При отключении питания МК от аккумулятора производится запись всех настроек в энергонезависимую память </w:t>
      </w:r>
      <w:r w:rsidRPr="00CC3CAA">
        <w:rPr>
          <w:lang w:val="en-US"/>
        </w:rPr>
        <w:t>EEPROM</w:t>
      </w:r>
      <w:r w:rsidRPr="00CC3CAA">
        <w:t>.</w:t>
      </w:r>
    </w:p>
    <w:p w:rsidR="00137519" w:rsidRDefault="00137519" w:rsidP="00137519">
      <w:pPr>
        <w:pStyle w:val="a3"/>
        <w:spacing w:after="0"/>
      </w:pPr>
    </w:p>
    <w:p w:rsidR="00CC3CAA" w:rsidRPr="00137519" w:rsidRDefault="00CC3CAA" w:rsidP="00CC3CAA">
      <w:pPr>
        <w:spacing w:after="0"/>
        <w:ind w:left="360"/>
        <w:rPr>
          <w:b/>
          <w:sz w:val="24"/>
        </w:rPr>
      </w:pPr>
      <w:r w:rsidRPr="00137519">
        <w:rPr>
          <w:b/>
          <w:sz w:val="24"/>
        </w:rPr>
        <w:t xml:space="preserve">Дополнительные  функции </w:t>
      </w:r>
    </w:p>
    <w:p w:rsidR="00137519" w:rsidRDefault="00137519" w:rsidP="00CC3CAA">
      <w:pPr>
        <w:spacing w:after="0"/>
        <w:ind w:left="360"/>
      </w:pPr>
    </w:p>
    <w:p w:rsidR="00137519" w:rsidRDefault="00137519" w:rsidP="00137519">
      <w:pPr>
        <w:pStyle w:val="a3"/>
        <w:numPr>
          <w:ilvl w:val="0"/>
          <w:numId w:val="1"/>
        </w:numPr>
        <w:spacing w:after="0"/>
      </w:pPr>
      <w:r>
        <w:t>И</w:t>
      </w:r>
      <w:r w:rsidR="00CC3CAA">
        <w:t>зменение цвета подсветки</w:t>
      </w:r>
      <w:r>
        <w:t xml:space="preserve"> шкал </w:t>
      </w:r>
      <w:r w:rsidR="00CC3CAA">
        <w:t xml:space="preserve">при превышении оборотов тахометра или скорости выше допустимого </w:t>
      </w:r>
      <w:r>
        <w:t>(на выбор)</w:t>
      </w:r>
    </w:p>
    <w:p w:rsidR="00CC3CAA" w:rsidRDefault="00CC3CAA" w:rsidP="00137519">
      <w:pPr>
        <w:pStyle w:val="a3"/>
        <w:numPr>
          <w:ilvl w:val="0"/>
          <w:numId w:val="1"/>
        </w:numPr>
        <w:spacing w:after="0"/>
      </w:pPr>
      <w:r>
        <w:t xml:space="preserve"> </w:t>
      </w:r>
      <w:r w:rsidR="00137519">
        <w:t>А</w:t>
      </w:r>
      <w:r>
        <w:t xml:space="preserve">втоматическая коррекция яркости подсветки приборной панели </w:t>
      </w:r>
      <w:r w:rsidR="00137519">
        <w:t>от освещенности вокруг</w:t>
      </w:r>
      <w:r>
        <w:t xml:space="preserve"> (фотодиод).</w:t>
      </w:r>
      <w:r w:rsidR="00137519">
        <w:t xml:space="preserve"> </w:t>
      </w:r>
    </w:p>
    <w:sectPr w:rsidR="00CC3C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BA265A"/>
    <w:multiLevelType w:val="hybridMultilevel"/>
    <w:tmpl w:val="2876B53C"/>
    <w:lvl w:ilvl="0" w:tplc="0419000F">
      <w:start w:val="1"/>
      <w:numFmt w:val="decimal"/>
      <w:lvlText w:val="%1."/>
      <w:lvlJc w:val="left"/>
      <w:pPr>
        <w:ind w:left="1125" w:hanging="360"/>
      </w:p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">
    <w:nsid w:val="0EC84775"/>
    <w:multiLevelType w:val="hybridMultilevel"/>
    <w:tmpl w:val="91A011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7B0D"/>
    <w:rsid w:val="00053FCC"/>
    <w:rsid w:val="00137519"/>
    <w:rsid w:val="00B47DF5"/>
    <w:rsid w:val="00B55D41"/>
    <w:rsid w:val="00CC3CAA"/>
    <w:rsid w:val="00F67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3CA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3CA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167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Виктория</dc:creator>
  <cp:lastModifiedBy>Виктория</cp:lastModifiedBy>
  <cp:revision>2</cp:revision>
  <dcterms:created xsi:type="dcterms:W3CDTF">2013-12-02T20:03:00Z</dcterms:created>
  <dcterms:modified xsi:type="dcterms:W3CDTF">2013-12-02T21:39:00Z</dcterms:modified>
</cp:coreProperties>
</file>